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8269AA" w14:textId="77777777" w:rsidR="00F26B75" w:rsidRDefault="00F26B75" w:rsidP="00F26B75">
      <w:pPr>
        <w:jc w:val="right"/>
      </w:pPr>
    </w:p>
    <w:p w14:paraId="561C9106" w14:textId="77777777" w:rsidR="00F26B75" w:rsidRPr="00886891" w:rsidRDefault="00F26B75" w:rsidP="00F26B75">
      <w:pPr>
        <w:jc w:val="right"/>
        <w:rPr>
          <w:b/>
        </w:rPr>
      </w:pPr>
      <w:r w:rsidRPr="00886891">
        <w:rPr>
          <w:b/>
        </w:rPr>
        <w:t xml:space="preserve">Załącznik </w:t>
      </w:r>
    </w:p>
    <w:p w14:paraId="20F46D2C" w14:textId="3670656B" w:rsidR="00F26B75" w:rsidRPr="00886891" w:rsidRDefault="00F26B75" w:rsidP="00F26B75">
      <w:pPr>
        <w:jc w:val="right"/>
        <w:rPr>
          <w:b/>
        </w:rPr>
      </w:pPr>
      <w:r w:rsidRPr="00886891">
        <w:rPr>
          <w:b/>
        </w:rPr>
        <w:t xml:space="preserve">do Zarządzenia nr </w:t>
      </w:r>
      <w:r w:rsidR="0090342D">
        <w:rPr>
          <w:b/>
        </w:rPr>
        <w:t>139</w:t>
      </w:r>
      <w:r w:rsidR="00FB4B72">
        <w:rPr>
          <w:b/>
        </w:rPr>
        <w:t>/2023</w:t>
      </w:r>
    </w:p>
    <w:p w14:paraId="5C0CEA3A" w14:textId="77777777" w:rsidR="00F26B75" w:rsidRPr="00886891" w:rsidRDefault="00F26B75" w:rsidP="00F26B75">
      <w:pPr>
        <w:jc w:val="right"/>
        <w:rPr>
          <w:b/>
        </w:rPr>
      </w:pPr>
      <w:r w:rsidRPr="00886891">
        <w:rPr>
          <w:b/>
        </w:rPr>
        <w:t xml:space="preserve">Burmistrza Miasta i Gminy Zagórz </w:t>
      </w:r>
    </w:p>
    <w:p w14:paraId="7682AA94" w14:textId="65D80BA8" w:rsidR="00F26B75" w:rsidRPr="00886891" w:rsidRDefault="00FB4B72" w:rsidP="00F26B75">
      <w:pPr>
        <w:jc w:val="right"/>
        <w:rPr>
          <w:b/>
        </w:rPr>
      </w:pPr>
      <w:r>
        <w:rPr>
          <w:b/>
        </w:rPr>
        <w:t xml:space="preserve">z dnia </w:t>
      </w:r>
      <w:r w:rsidR="0090342D">
        <w:rPr>
          <w:b/>
        </w:rPr>
        <w:t>11.09.</w:t>
      </w:r>
      <w:r>
        <w:rPr>
          <w:b/>
        </w:rPr>
        <w:t xml:space="preserve">2023 roku. </w:t>
      </w:r>
    </w:p>
    <w:p w14:paraId="0DD6E51B" w14:textId="77777777" w:rsidR="00F26B75" w:rsidRDefault="00F26B75" w:rsidP="00F26B75"/>
    <w:p w14:paraId="082001AC" w14:textId="77777777" w:rsidR="00393A74" w:rsidRPr="00393A74" w:rsidRDefault="00F26B75" w:rsidP="00393A74">
      <w:pPr>
        <w:jc w:val="both"/>
        <w:rPr>
          <w:b/>
        </w:rPr>
      </w:pPr>
      <w:r w:rsidRPr="004D5695">
        <w:rPr>
          <w:b/>
        </w:rPr>
        <w:t>Regulamin do ogłoszenia o naborze partnera do projektu planowanego do dofinansowania w</w:t>
      </w:r>
      <w:r w:rsidR="00883640">
        <w:rPr>
          <w:b/>
        </w:rPr>
        <w:t> </w:t>
      </w:r>
      <w:r w:rsidRPr="004D5695">
        <w:rPr>
          <w:b/>
        </w:rPr>
        <w:t xml:space="preserve">ramach programu Fundusze Europejskie dla Podkarpacia 2021-2027, </w:t>
      </w:r>
      <w:r w:rsidR="00393A74" w:rsidRPr="00393A74">
        <w:rPr>
          <w:b/>
        </w:rPr>
        <w:t>Priorytet FEPK.05 Przyjazna przestrzeń społeczna, działanie FEPK.05.01 Edukacja, Typ projektu: Infrastruktura szkolnictwa ogólnego.</w:t>
      </w:r>
    </w:p>
    <w:p w14:paraId="4EECD430" w14:textId="77777777" w:rsidR="00F26B75" w:rsidRPr="008F5933" w:rsidRDefault="00F26B75" w:rsidP="008F5933">
      <w:pPr>
        <w:jc w:val="center"/>
        <w:rPr>
          <w:b/>
        </w:rPr>
      </w:pPr>
      <w:r w:rsidRPr="008F5933">
        <w:rPr>
          <w:b/>
        </w:rPr>
        <w:t>§ 1</w:t>
      </w:r>
    </w:p>
    <w:p w14:paraId="6E9511D2" w14:textId="3AD72EAA" w:rsidR="00F26B75" w:rsidRDefault="00F26B75" w:rsidP="008F5933">
      <w:pPr>
        <w:jc w:val="both"/>
      </w:pPr>
      <w:r w:rsidRPr="00720E0F">
        <w:rPr>
          <w:b/>
        </w:rPr>
        <w:t>1</w:t>
      </w:r>
      <w:r>
        <w:t>. Niniejszy regulamin określa cele naboru, warunki uczestnictwa, zasady ogłaszania, kr</w:t>
      </w:r>
      <w:r w:rsidR="00CD5B7C">
        <w:t>yteria oraz sposób oceny ofert</w:t>
      </w:r>
      <w:r>
        <w:t>.</w:t>
      </w:r>
    </w:p>
    <w:p w14:paraId="67D9A411" w14:textId="002097A4" w:rsidR="00F26B75" w:rsidRDefault="00F26B75" w:rsidP="008F5933">
      <w:pPr>
        <w:jc w:val="both"/>
      </w:pPr>
      <w:r w:rsidRPr="00720E0F">
        <w:rPr>
          <w:b/>
        </w:rPr>
        <w:t>2</w:t>
      </w:r>
      <w:r>
        <w:t>.</w:t>
      </w:r>
      <w:r w:rsidR="008F5933">
        <w:t xml:space="preserve"> </w:t>
      </w:r>
      <w:r>
        <w:t xml:space="preserve">Nabór ogłasza Burmistrz </w:t>
      </w:r>
      <w:r w:rsidR="00267FAB">
        <w:t xml:space="preserve">Miasta i </w:t>
      </w:r>
      <w:r>
        <w:t>Gminy Zagórz</w:t>
      </w:r>
      <w:r w:rsidR="00267FAB">
        <w:t xml:space="preserve"> </w:t>
      </w:r>
      <w:r>
        <w:t>na podstawie art. 30 ust. 1 ustawy z dnia 8 marca 1990 r. o</w:t>
      </w:r>
      <w:r w:rsidR="008F5933">
        <w:t> </w:t>
      </w:r>
      <w:r>
        <w:t>samorządzie gminnym (Dz.U. z 2023 r., poz. 40) oraz art. 39 ustawy z dnia 28 kwietnia 2022 r. o</w:t>
      </w:r>
      <w:r w:rsidR="008F5933">
        <w:t> </w:t>
      </w:r>
      <w:r>
        <w:t>zasadach realizacji zadań finansowanych ze środków europejskich w perspektywie finansowej 2021</w:t>
      </w:r>
      <w:r w:rsidR="00607C1D">
        <w:t>-</w:t>
      </w:r>
      <w:r>
        <w:t>2027 (Dz.U. z 2022 r., poz. 1079).</w:t>
      </w:r>
    </w:p>
    <w:p w14:paraId="237806E8" w14:textId="77777777" w:rsidR="00F26B75" w:rsidRDefault="00F26B75" w:rsidP="008F5933">
      <w:pPr>
        <w:jc w:val="both"/>
      </w:pPr>
      <w:r w:rsidRPr="00720E0F">
        <w:rPr>
          <w:b/>
        </w:rPr>
        <w:t>3</w:t>
      </w:r>
      <w:r>
        <w:t>.</w:t>
      </w:r>
      <w:r w:rsidR="008F5933">
        <w:t xml:space="preserve"> </w:t>
      </w:r>
      <w:r>
        <w:t xml:space="preserve">Nabór przeprowadza Komisja ds. wyboru Partnera projektu, zwana dalej „Komisją” </w:t>
      </w:r>
    </w:p>
    <w:p w14:paraId="4EADA6E1" w14:textId="77777777" w:rsidR="00F26B75" w:rsidRPr="008F5933" w:rsidRDefault="00F26B75" w:rsidP="00F26B75">
      <w:pPr>
        <w:jc w:val="center"/>
        <w:rPr>
          <w:b/>
        </w:rPr>
      </w:pPr>
      <w:r w:rsidRPr="008F5933">
        <w:rPr>
          <w:b/>
        </w:rPr>
        <w:t>§ 2</w:t>
      </w:r>
    </w:p>
    <w:p w14:paraId="76E7F335" w14:textId="77777777" w:rsidR="00F26B75" w:rsidRDefault="00F26B75" w:rsidP="00836509">
      <w:pPr>
        <w:jc w:val="both"/>
      </w:pPr>
      <w:r>
        <w:t>Ilekroć w niniejszym regulaminie mowa jest o:</w:t>
      </w:r>
    </w:p>
    <w:p w14:paraId="3B6A208E" w14:textId="77777777" w:rsidR="00393A74" w:rsidRDefault="00F26B75" w:rsidP="00393A74">
      <w:r>
        <w:t>1)</w:t>
      </w:r>
      <w:r w:rsidR="008F5933">
        <w:t xml:space="preserve"> </w:t>
      </w:r>
      <w:r w:rsidRPr="008F5933">
        <w:rPr>
          <w:b/>
        </w:rPr>
        <w:t>konkursie</w:t>
      </w:r>
      <w:r w:rsidR="008F5933">
        <w:t xml:space="preserve"> - </w:t>
      </w:r>
      <w:r>
        <w:t xml:space="preserve"> należy przez to rozumieć konkurs dla naboru wniosków w ramach programu Fundusze Europejskie dla Podkarpacia 2021-2027, </w:t>
      </w:r>
      <w:r w:rsidR="00393A74" w:rsidRPr="00393A74">
        <w:t>Priorytet FEPK.05 Przyjazna przestrzeń społeczna, działanie FEPK.05.01 Edukacja, Typ projektu: Infr</w:t>
      </w:r>
      <w:r w:rsidR="00393A74">
        <w:t xml:space="preserve">astruktura szkolnictwa ogólnego, </w:t>
      </w:r>
      <w:r w:rsidR="00393A74" w:rsidRPr="00393A74">
        <w:t xml:space="preserve">nr FEPK.05.01-IZ.00.001/23  </w:t>
      </w:r>
    </w:p>
    <w:p w14:paraId="716FBB6E" w14:textId="77777777" w:rsidR="00393A74" w:rsidRPr="00393A74" w:rsidRDefault="00393A74" w:rsidP="00393A74">
      <w:r w:rsidRPr="00393A74">
        <w:t>https://funduszeue.podkarpackie.pl/nabory-wnioskow/5-1-edukacja-nr-naboru-fepk-05-01-iz-00-001-23</w:t>
      </w:r>
    </w:p>
    <w:p w14:paraId="66764E9D" w14:textId="62EE6F4D" w:rsidR="00F26B75" w:rsidRDefault="00F26B75" w:rsidP="00836509">
      <w:pPr>
        <w:jc w:val="both"/>
      </w:pPr>
      <w:r>
        <w:t>2)</w:t>
      </w:r>
      <w:r w:rsidR="008F5933">
        <w:t xml:space="preserve"> </w:t>
      </w:r>
      <w:r w:rsidRPr="008F5933">
        <w:rPr>
          <w:b/>
        </w:rPr>
        <w:t>regulaminie</w:t>
      </w:r>
      <w:r>
        <w:t xml:space="preserve"> — regulaminie ww. konkursu nr </w:t>
      </w:r>
      <w:r w:rsidR="00607C1D">
        <w:t>FEPK.05.01-IZ.00.001/23;</w:t>
      </w:r>
    </w:p>
    <w:p w14:paraId="63B2CD5A" w14:textId="77777777" w:rsidR="00F26B75" w:rsidRDefault="00F26B75" w:rsidP="00836509">
      <w:pPr>
        <w:jc w:val="both"/>
      </w:pPr>
      <w:r>
        <w:t>3)</w:t>
      </w:r>
      <w:r w:rsidR="008F5933">
        <w:t xml:space="preserve"> </w:t>
      </w:r>
      <w:r w:rsidRPr="008F5933">
        <w:rPr>
          <w:b/>
        </w:rPr>
        <w:t>wniosku</w:t>
      </w:r>
      <w:r>
        <w:t xml:space="preserve"> —wniosku o dofinansowanie do ww. konkursu;</w:t>
      </w:r>
    </w:p>
    <w:p w14:paraId="5D7CDA3F" w14:textId="77777777" w:rsidR="00F26B75" w:rsidRDefault="00F26B75" w:rsidP="00836509">
      <w:pPr>
        <w:jc w:val="both"/>
      </w:pPr>
      <w:r>
        <w:t>4)</w:t>
      </w:r>
      <w:r w:rsidR="008F5933">
        <w:t xml:space="preserve"> </w:t>
      </w:r>
      <w:r w:rsidRPr="008F5933">
        <w:rPr>
          <w:b/>
        </w:rPr>
        <w:t>projekcie</w:t>
      </w:r>
      <w:r>
        <w:t xml:space="preserve"> - należy przez to rozumieć projekt złożony do dofinansowania w ramach ww. Konkursu</w:t>
      </w:r>
    </w:p>
    <w:p w14:paraId="19CD99F3" w14:textId="77777777" w:rsidR="00F26B75" w:rsidRDefault="00F26B75" w:rsidP="00836509">
      <w:pPr>
        <w:jc w:val="both"/>
      </w:pPr>
      <w:r>
        <w:t>5)</w:t>
      </w:r>
      <w:r w:rsidR="008F5933">
        <w:t xml:space="preserve"> </w:t>
      </w:r>
      <w:r w:rsidRPr="008F5933">
        <w:rPr>
          <w:b/>
        </w:rPr>
        <w:t>Komisji</w:t>
      </w:r>
      <w:r>
        <w:t xml:space="preserve"> — Komisji ds. wyboru Partnera projektu przeprowadzającej nabór.</w:t>
      </w:r>
    </w:p>
    <w:p w14:paraId="7F97CACD" w14:textId="44460746" w:rsidR="00F26B75" w:rsidRPr="00836509" w:rsidRDefault="00F26B75" w:rsidP="00F26B75">
      <w:pPr>
        <w:jc w:val="center"/>
        <w:rPr>
          <w:b/>
        </w:rPr>
      </w:pPr>
      <w:r w:rsidRPr="00836509">
        <w:rPr>
          <w:b/>
        </w:rPr>
        <w:t>§ 3</w:t>
      </w:r>
      <w:r w:rsidR="00CD5B7C">
        <w:rPr>
          <w:b/>
        </w:rPr>
        <w:t xml:space="preserve"> </w:t>
      </w:r>
    </w:p>
    <w:p w14:paraId="7D4C1E45" w14:textId="52CC65D2" w:rsidR="00F26B75" w:rsidRDefault="00F26B75" w:rsidP="00836509">
      <w:pPr>
        <w:jc w:val="both"/>
      </w:pPr>
      <w:r w:rsidRPr="00720E0F">
        <w:rPr>
          <w:b/>
        </w:rPr>
        <w:t>1</w:t>
      </w:r>
      <w:r>
        <w:t>.</w:t>
      </w:r>
      <w:r w:rsidR="00836509">
        <w:t xml:space="preserve"> </w:t>
      </w:r>
      <w:r>
        <w:t>Celem prowadzonego naboru jest wyłonienie Partnera</w:t>
      </w:r>
      <w:r w:rsidR="008166E5" w:rsidRPr="008166E5">
        <w:t xml:space="preserve"> w ramach programu Fundusze Europejskie dla Podkarpacia 2021-2027, Priorytet FEPK.05 Przyjazna przestrzeń społeczna, działanie FEPK.05.01 Edukacja, Typ projektu: Infrastruktura szkolnictwa ogólnego</w:t>
      </w:r>
      <w:r w:rsidR="00312FF6">
        <w:t xml:space="preserve">, który </w:t>
      </w:r>
      <w:r>
        <w:t xml:space="preserve">będzie współpracował z Gminą Zagórz w zakresie przygotowania wniosku o dofinansowanie projektu wraz z załącznikami, </w:t>
      </w:r>
      <w:r w:rsidR="00BE7D9B">
        <w:br/>
      </w:r>
      <w:r>
        <w:t>a w przypadku jego przyjęcia do realizacji będzie pełnił rolę Partnera projektu, zgodnie z zakresem ustalonym w umowie partnerskiej.</w:t>
      </w:r>
    </w:p>
    <w:p w14:paraId="6C322A62" w14:textId="77777777" w:rsidR="00F26B75" w:rsidRDefault="00F26B75" w:rsidP="00836509">
      <w:pPr>
        <w:contextualSpacing/>
        <w:jc w:val="both"/>
      </w:pPr>
      <w:r w:rsidRPr="00720E0F">
        <w:rPr>
          <w:b/>
        </w:rPr>
        <w:lastRenderedPageBreak/>
        <w:t>2</w:t>
      </w:r>
      <w:r>
        <w:t>.</w:t>
      </w:r>
      <w:r w:rsidR="00836509">
        <w:t xml:space="preserve"> </w:t>
      </w:r>
      <w:r>
        <w:t>Zostanie wybrany jeden Partner.</w:t>
      </w:r>
    </w:p>
    <w:p w14:paraId="5B90F267" w14:textId="77777777" w:rsidR="00F26B75" w:rsidRDefault="00F26B75" w:rsidP="00836509">
      <w:pPr>
        <w:contextualSpacing/>
        <w:jc w:val="both"/>
      </w:pPr>
      <w:r w:rsidRPr="00720E0F">
        <w:rPr>
          <w:b/>
        </w:rPr>
        <w:t>3</w:t>
      </w:r>
      <w:r>
        <w:t>.</w:t>
      </w:r>
      <w:r w:rsidR="00836509">
        <w:t xml:space="preserve"> </w:t>
      </w:r>
      <w:r>
        <w:t>Z wybranym kandydatem na Partnera zostanie zawarta umowa o partnerstwie.</w:t>
      </w:r>
    </w:p>
    <w:p w14:paraId="25862D75" w14:textId="694235D9" w:rsidR="00BA744D" w:rsidRPr="00D24C91" w:rsidRDefault="00CD5B7C" w:rsidP="00836509">
      <w:pPr>
        <w:contextualSpacing/>
        <w:jc w:val="both"/>
      </w:pPr>
      <w:r w:rsidRPr="00D24C91">
        <w:rPr>
          <w:b/>
        </w:rPr>
        <w:t>4</w:t>
      </w:r>
      <w:r w:rsidR="00F26B75" w:rsidRPr="00D24C91">
        <w:rPr>
          <w:b/>
        </w:rPr>
        <w:t>.</w:t>
      </w:r>
      <w:r w:rsidR="008166E5" w:rsidRPr="00D24C91">
        <w:t xml:space="preserve"> </w:t>
      </w:r>
      <w:r w:rsidR="00FB1C37" w:rsidRPr="00D24C91">
        <w:t>W ramach partnerstwa będzie realizowany typ</w:t>
      </w:r>
      <w:r w:rsidR="00F26B75" w:rsidRPr="00D24C91">
        <w:t xml:space="preserve"> projektu </w:t>
      </w:r>
      <w:r w:rsidR="00FB1C37" w:rsidRPr="00D24C91">
        <w:t xml:space="preserve">– Infrastruktura szkolnictwa ogólnego, </w:t>
      </w:r>
      <w:r w:rsidR="00F26B75" w:rsidRPr="00D24C91">
        <w:t xml:space="preserve">polegającego </w:t>
      </w:r>
      <w:r w:rsidR="00393A74" w:rsidRPr="00D24C91">
        <w:t xml:space="preserve">na zadaniach związanych </w:t>
      </w:r>
      <w:r w:rsidR="00D24C91" w:rsidRPr="00D24C91">
        <w:t>zgodnie z zapisami regulaminu:</w:t>
      </w:r>
    </w:p>
    <w:p w14:paraId="1E0FAC9D" w14:textId="77777777" w:rsidR="00393A74" w:rsidRPr="00D24C91" w:rsidRDefault="00956A1B" w:rsidP="00393A74">
      <w:pPr>
        <w:contextualSpacing/>
        <w:jc w:val="both"/>
      </w:pPr>
      <w:r w:rsidRPr="00D24C91">
        <w:t>- infrastrukturą</w:t>
      </w:r>
      <w:r w:rsidR="00393A74" w:rsidRPr="00D24C91">
        <w:t xml:space="preserve"> w zakresie dostosowania do potrzeb osób ze specjalnymi potrzebami edukacyjnymi poprzez roboty budowlane lub zakup niezbędnego wyposażenia (samodzielne projekty lub jako element projektu),</w:t>
      </w:r>
    </w:p>
    <w:p w14:paraId="5A5DD023" w14:textId="0E4F2D9C" w:rsidR="00956A1B" w:rsidRPr="00D24C91" w:rsidRDefault="00956A1B" w:rsidP="00393A74">
      <w:pPr>
        <w:contextualSpacing/>
        <w:jc w:val="both"/>
      </w:pPr>
      <w:r w:rsidRPr="00D24C91">
        <w:t xml:space="preserve">- </w:t>
      </w:r>
      <w:r w:rsidR="00393A74" w:rsidRPr="00D24C91">
        <w:t>infrastruktur</w:t>
      </w:r>
      <w:r w:rsidRPr="00D24C91">
        <w:t>ą wykorzystywaną</w:t>
      </w:r>
      <w:r w:rsidR="00393A74" w:rsidRPr="00D24C91">
        <w:t xml:space="preserve"> do praktycznego nauczania przedmiotów zgodnie z modelem STEAM (ang. Science, Technology, En</w:t>
      </w:r>
      <w:r w:rsidR="008166E5" w:rsidRPr="00D24C91">
        <w:t xml:space="preserve">gineering, Art and </w:t>
      </w:r>
      <w:proofErr w:type="spellStart"/>
      <w:r w:rsidR="008166E5" w:rsidRPr="00D24C91">
        <w:t>Mathematics</w:t>
      </w:r>
      <w:proofErr w:type="spellEnd"/>
      <w:r w:rsidR="008166E5" w:rsidRPr="00D24C91">
        <w:t xml:space="preserve">). </w:t>
      </w:r>
    </w:p>
    <w:p w14:paraId="11258711" w14:textId="65EF92A4" w:rsidR="00CD5B7C" w:rsidRDefault="00DB2DF0" w:rsidP="008166E5">
      <w:pPr>
        <w:contextualSpacing/>
        <w:jc w:val="both"/>
      </w:pPr>
      <w:r>
        <w:rPr>
          <w:b/>
        </w:rPr>
        <w:t>5</w:t>
      </w:r>
      <w:r w:rsidR="008166E5" w:rsidRPr="00FB1C37">
        <w:rPr>
          <w:b/>
        </w:rPr>
        <w:t>.</w:t>
      </w:r>
      <w:r w:rsidR="00CD5B7C">
        <w:rPr>
          <w:b/>
        </w:rPr>
        <w:t xml:space="preserve"> </w:t>
      </w:r>
      <w:r w:rsidR="00CD5B7C" w:rsidRPr="00CD5B7C">
        <w:t>Zakres zadań Partnera</w:t>
      </w:r>
      <w:r w:rsidR="008166E5">
        <w:t xml:space="preserve"> </w:t>
      </w:r>
    </w:p>
    <w:p w14:paraId="63F2D7C6" w14:textId="134F5F7E" w:rsidR="008166E5" w:rsidRDefault="008166E5" w:rsidP="008166E5">
      <w:pPr>
        <w:contextualSpacing/>
        <w:jc w:val="both"/>
      </w:pPr>
      <w:r>
        <w:t>Partner zobowiązany będzie do:</w:t>
      </w:r>
    </w:p>
    <w:p w14:paraId="764CBE4A" w14:textId="529A6166" w:rsidR="008166E5" w:rsidRDefault="008166E5" w:rsidP="008166E5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podpisania umowy partnerskiej z Ogłaszającym nabór na partnera, w celu realizacji wspólnego przedsięwzięcia i działań zaplanowanych w projekcie, </w:t>
      </w:r>
    </w:p>
    <w:p w14:paraId="07E80EA5" w14:textId="066AF98B" w:rsidR="008166E5" w:rsidRDefault="00CD5B7C" w:rsidP="008166E5">
      <w:pPr>
        <w:pStyle w:val="Akapitzlist"/>
        <w:numPr>
          <w:ilvl w:val="0"/>
          <w:numId w:val="6"/>
        </w:numPr>
        <w:ind w:left="284" w:hanging="284"/>
        <w:jc w:val="both"/>
      </w:pPr>
      <w:r>
        <w:t>współpracy</w:t>
      </w:r>
      <w:r w:rsidR="00D5248A" w:rsidRPr="00D5248A">
        <w:t xml:space="preserve"> w przygotowaniu wniosku o dofinansowanie projektu w oparciu o uzgodnioną </w:t>
      </w:r>
      <w:r w:rsidR="00BE7D9B">
        <w:br/>
      </w:r>
      <w:r w:rsidR="00D5248A" w:rsidRPr="00D5248A">
        <w:t>z Liderem ko</w:t>
      </w:r>
      <w:r w:rsidR="00D24C91">
        <w:t>ncepcją szczegółową oraz wspólną</w:t>
      </w:r>
      <w:r w:rsidR="00D5248A" w:rsidRPr="00D5248A">
        <w:t xml:space="preserve"> realizacj</w:t>
      </w:r>
      <w:r w:rsidR="00D24C91">
        <w:t>ą</w:t>
      </w:r>
      <w:r w:rsidR="00D5248A" w:rsidRPr="00D5248A">
        <w:t xml:space="preserve"> proj</w:t>
      </w:r>
      <w:r w:rsidR="007E7E81">
        <w:t xml:space="preserve">ektu zgodnie z Umową partnerską, </w:t>
      </w:r>
    </w:p>
    <w:p w14:paraId="1758E47B" w14:textId="50F40237" w:rsidR="00BD76A6" w:rsidRPr="00BD76A6" w:rsidRDefault="007E7E81" w:rsidP="008166E5">
      <w:pPr>
        <w:pStyle w:val="Akapitzlist"/>
        <w:numPr>
          <w:ilvl w:val="0"/>
          <w:numId w:val="6"/>
        </w:numPr>
        <w:ind w:left="284" w:hanging="284"/>
        <w:jc w:val="both"/>
      </w:pPr>
      <w:r>
        <w:t>przygotowani</w:t>
      </w:r>
      <w:r w:rsidR="00CD5B7C">
        <w:t>a</w:t>
      </w:r>
      <w:r w:rsidR="00BD76A6" w:rsidRPr="00BD76A6">
        <w:t xml:space="preserve"> dokumentów aplikacyjnych a w szczególności specyfikacji dostaw sprzętu </w:t>
      </w:r>
      <w:r w:rsidR="00BE7D9B">
        <w:br/>
      </w:r>
      <w:r>
        <w:t>i niezbędnego wyposażenia</w:t>
      </w:r>
      <w:r w:rsidR="00BD76A6" w:rsidRPr="00BD76A6">
        <w:t>,</w:t>
      </w:r>
    </w:p>
    <w:p w14:paraId="247960FC" w14:textId="42A7E5A2" w:rsidR="00BD76A6" w:rsidRPr="00BD76A6" w:rsidRDefault="00CD5B7C" w:rsidP="008166E5">
      <w:pPr>
        <w:pStyle w:val="Akapitzlist"/>
        <w:numPr>
          <w:ilvl w:val="0"/>
          <w:numId w:val="6"/>
        </w:numPr>
        <w:ind w:left="284" w:hanging="284"/>
        <w:jc w:val="both"/>
      </w:pPr>
      <w:r>
        <w:t>przeszkolenia</w:t>
      </w:r>
      <w:r w:rsidR="00BD76A6" w:rsidRPr="00BD76A6">
        <w:t xml:space="preserve"> kadry pedagogicznej w zakresie obsługi zakupionego sprzętu, w tym organizacja warsztatów pokazowo – instruktażowych</w:t>
      </w:r>
      <w:r w:rsidR="008166E5">
        <w:t xml:space="preserve"> przez informatyka,</w:t>
      </w:r>
    </w:p>
    <w:p w14:paraId="5F8A628F" w14:textId="1CCF616D" w:rsidR="00BD76A6" w:rsidRPr="00BD76A6" w:rsidRDefault="00CD5B7C" w:rsidP="008166E5">
      <w:pPr>
        <w:pStyle w:val="Akapitzlist"/>
        <w:numPr>
          <w:ilvl w:val="0"/>
          <w:numId w:val="6"/>
        </w:numPr>
        <w:ind w:left="284" w:hanging="284"/>
        <w:jc w:val="both"/>
      </w:pPr>
      <w:r>
        <w:t>promowania</w:t>
      </w:r>
      <w:r w:rsidR="00BD76A6" w:rsidRPr="00BD76A6">
        <w:t xml:space="preserve"> efektów realizowanego projektu.</w:t>
      </w:r>
    </w:p>
    <w:p w14:paraId="05F60757" w14:textId="70858407" w:rsidR="00F26B75" w:rsidRPr="00720E0F" w:rsidRDefault="00CD5B7C" w:rsidP="00F26B75">
      <w:pPr>
        <w:jc w:val="center"/>
        <w:rPr>
          <w:b/>
        </w:rPr>
      </w:pPr>
      <w:r>
        <w:rPr>
          <w:b/>
        </w:rPr>
        <w:t>§ 4</w:t>
      </w:r>
    </w:p>
    <w:p w14:paraId="4A844981" w14:textId="6874DC54" w:rsidR="00165911" w:rsidRDefault="00F26B75" w:rsidP="00720E0F">
      <w:pPr>
        <w:jc w:val="both"/>
      </w:pPr>
      <w:r w:rsidRPr="00720E0F">
        <w:rPr>
          <w:b/>
        </w:rPr>
        <w:t>1.</w:t>
      </w:r>
      <w:r w:rsidR="00720E0F">
        <w:t xml:space="preserve"> </w:t>
      </w:r>
      <w:r>
        <w:t>O udział w projekcie mogą ubiegać się podmioty</w:t>
      </w:r>
      <w:r w:rsidR="00264E77">
        <w:t xml:space="preserve"> </w:t>
      </w:r>
      <w:r>
        <w:t>zgodnie z</w:t>
      </w:r>
      <w:r w:rsidR="00883640">
        <w:t> </w:t>
      </w:r>
      <w:r>
        <w:t xml:space="preserve">warunkami określonymi w Rozdziale 5 regulaminu tj. </w:t>
      </w:r>
    </w:p>
    <w:p w14:paraId="5004BCD8" w14:textId="77777777" w:rsidR="00165911" w:rsidRPr="00165911" w:rsidRDefault="00165911" w:rsidP="00165911">
      <w:pPr>
        <w:numPr>
          <w:ilvl w:val="0"/>
          <w:numId w:val="4"/>
        </w:numPr>
        <w:jc w:val="both"/>
      </w:pPr>
      <w:r w:rsidRPr="00165911">
        <w:t>Jednostki samorządu terytorialnego, ich związki, porozumienia i stowarzyszenia,</w:t>
      </w:r>
    </w:p>
    <w:p w14:paraId="60CD8248" w14:textId="4035A396" w:rsidR="00165911" w:rsidRPr="00165911" w:rsidRDefault="00165911" w:rsidP="00165911">
      <w:pPr>
        <w:numPr>
          <w:ilvl w:val="0"/>
          <w:numId w:val="4"/>
        </w:numPr>
        <w:jc w:val="both"/>
      </w:pPr>
      <w:bookmarkStart w:id="0" w:name="_Hlk132354493"/>
      <w:r w:rsidRPr="00165911">
        <w:t>Inne osoby prawne i osoby fizyczne będące organami prowadzącymi szkoły oraz placówki tworzące system oświaty (w tym placówki kształcenia ustawicznego oraz centra kształcenia zawodowego),</w:t>
      </w:r>
    </w:p>
    <w:bookmarkEnd w:id="0"/>
    <w:p w14:paraId="470BFFDD" w14:textId="77777777" w:rsidR="00165911" w:rsidRDefault="00165911" w:rsidP="00720E0F">
      <w:pPr>
        <w:numPr>
          <w:ilvl w:val="0"/>
          <w:numId w:val="4"/>
        </w:numPr>
        <w:jc w:val="both"/>
      </w:pPr>
      <w:r w:rsidRPr="00165911">
        <w:t>Inne jednostki zaliczane do sektora finansów publiczny</w:t>
      </w:r>
      <w:r>
        <w:t>ch posiadające osobowość prawną.</w:t>
      </w:r>
    </w:p>
    <w:p w14:paraId="65E21301" w14:textId="354E1302" w:rsidR="00E67AAF" w:rsidRDefault="00E67AAF" w:rsidP="00E67AAF">
      <w:pPr>
        <w:jc w:val="both"/>
      </w:pPr>
      <w:r w:rsidRPr="00E67AAF">
        <w:t>Partnerem w projekcie mogą być wyłącznie podmioty, które prowadzą działalność w sposób zorganizowany i ciągły przez okres minimum 24 ostatnich miesięcy na terenie gminy Zagórz licząc wstecz od dnia ogłoszenia naboru wniosków o dofinansowanie</w:t>
      </w:r>
      <w:r>
        <w:t>.</w:t>
      </w:r>
    </w:p>
    <w:p w14:paraId="326396DB" w14:textId="3C75BEC4" w:rsidR="00F26B75" w:rsidRDefault="00F26B75" w:rsidP="00720E0F">
      <w:pPr>
        <w:jc w:val="both"/>
      </w:pPr>
      <w:r w:rsidRPr="00720E0F">
        <w:rPr>
          <w:b/>
        </w:rPr>
        <w:t>2</w:t>
      </w:r>
      <w:r>
        <w:t>.</w:t>
      </w:r>
      <w:r w:rsidR="002A167B">
        <w:t xml:space="preserve"> </w:t>
      </w:r>
      <w:r>
        <w:t>Kandydat na Partnera musi spełnić wymogi określone dla Beneficje</w:t>
      </w:r>
      <w:r w:rsidR="00D245E9">
        <w:t>nta w Rozdziale 5 regulaminu.</w:t>
      </w:r>
    </w:p>
    <w:p w14:paraId="6E8E3E95" w14:textId="6258DB2C" w:rsidR="00D245E9" w:rsidRDefault="00D245E9" w:rsidP="00D245E9">
      <w:pPr>
        <w:jc w:val="both"/>
      </w:pPr>
      <w:r w:rsidRPr="00D245E9">
        <w:rPr>
          <w:b/>
        </w:rPr>
        <w:t>3.</w:t>
      </w:r>
      <w:r>
        <w:t xml:space="preserve"> Podmiotami uprawnionymi do składania ofert są podmioty</w:t>
      </w:r>
      <w:r w:rsidR="00BE7D9B">
        <w:t xml:space="preserve"> z terenu Gminy Zagórz</w:t>
      </w:r>
      <w:r>
        <w:t>, które spełniają następujące wymagania:</w:t>
      </w:r>
    </w:p>
    <w:p w14:paraId="6203BDB5" w14:textId="2F3B104C" w:rsidR="00D245E9" w:rsidRDefault="00D245E9" w:rsidP="00D245E9">
      <w:pPr>
        <w:pStyle w:val="Akapitzlist"/>
        <w:numPr>
          <w:ilvl w:val="0"/>
          <w:numId w:val="7"/>
        </w:numPr>
        <w:ind w:left="284" w:hanging="284"/>
        <w:jc w:val="both"/>
      </w:pPr>
      <w:r>
        <w:t>Prowadzą działania zgodne z celami partnerstwa, co potwierdzają zapisy statutu lub innego równorzędnego dokumentu.</w:t>
      </w:r>
    </w:p>
    <w:p w14:paraId="6631738E" w14:textId="3C05E514" w:rsidR="00D245E9" w:rsidRDefault="00D245E9" w:rsidP="00D245E9">
      <w:pPr>
        <w:pStyle w:val="Akapitzlist"/>
        <w:numPr>
          <w:ilvl w:val="0"/>
          <w:numId w:val="7"/>
        </w:numPr>
        <w:ind w:left="284" w:hanging="284"/>
        <w:jc w:val="both"/>
      </w:pPr>
      <w:r>
        <w:t>Posiada</w:t>
      </w:r>
      <w:r w:rsidR="00264E77">
        <w:t>ją</w:t>
      </w:r>
      <w:r>
        <w:t xml:space="preserve"> potencjał ludzki, organizacyjny i techniczny niezbędny do realizacji zgłaszanych </w:t>
      </w:r>
      <w:r w:rsidR="00BE7D9B">
        <w:br/>
      </w:r>
      <w:r>
        <w:t>do projektu działań. Opis doświadczenia i kwalifikacji kadry w</w:t>
      </w:r>
      <w:r w:rsidR="00D24C91">
        <w:t xml:space="preserve"> zakresie realizacji projektów.</w:t>
      </w:r>
    </w:p>
    <w:p w14:paraId="122AEB80" w14:textId="205EB46E" w:rsidR="00D245E9" w:rsidRDefault="00D245E9" w:rsidP="00D245E9">
      <w:pPr>
        <w:pStyle w:val="Akapitzlist"/>
        <w:numPr>
          <w:ilvl w:val="0"/>
          <w:numId w:val="7"/>
        </w:numPr>
        <w:ind w:left="284" w:hanging="284"/>
        <w:jc w:val="both"/>
      </w:pPr>
      <w:r>
        <w:t>N</w:t>
      </w:r>
      <w:r w:rsidR="00264E77">
        <w:t>ie podlegają</w:t>
      </w:r>
      <w:r w:rsidRPr="00D245E9">
        <w:t xml:space="preserve"> </w:t>
      </w:r>
      <w:proofErr w:type="spellStart"/>
      <w:r w:rsidRPr="00D245E9">
        <w:t>wykluczeniom</w:t>
      </w:r>
      <w:proofErr w:type="spellEnd"/>
      <w:r w:rsidRPr="00D245E9">
        <w:t xml:space="preserve"> z aplikowania o środki w konkursie określonym w Rozdziale 5 regulaminu.</w:t>
      </w:r>
    </w:p>
    <w:p w14:paraId="3CB168E0" w14:textId="5ECF1911" w:rsidR="00D245E9" w:rsidRDefault="00D245E9" w:rsidP="00D245E9">
      <w:pPr>
        <w:pStyle w:val="Akapitzlist"/>
        <w:numPr>
          <w:ilvl w:val="0"/>
          <w:numId w:val="7"/>
        </w:numPr>
        <w:ind w:left="284" w:hanging="284"/>
        <w:jc w:val="both"/>
      </w:pPr>
      <w:r>
        <w:t>Nie zalegają z opłaceniem składek wobec Zakładu Ubezpieczeń Społecznych i opłat wobec Urzędu Skarbowego.</w:t>
      </w:r>
    </w:p>
    <w:p w14:paraId="327D466A" w14:textId="6E12FD46" w:rsidR="00F26B75" w:rsidRDefault="00F26B75" w:rsidP="00720E0F">
      <w:pPr>
        <w:jc w:val="both"/>
      </w:pPr>
      <w:r w:rsidRPr="00FB1C37">
        <w:rPr>
          <w:b/>
        </w:rPr>
        <w:lastRenderedPageBreak/>
        <w:t>4.</w:t>
      </w:r>
      <w:r w:rsidR="00625B82" w:rsidRPr="00FB1C37">
        <w:rPr>
          <w:b/>
        </w:rPr>
        <w:t xml:space="preserve"> </w:t>
      </w:r>
      <w:r w:rsidRPr="00FB1C37">
        <w:t>Podmioty</w:t>
      </w:r>
      <w:r>
        <w:t xml:space="preserve"> zainteresow</w:t>
      </w:r>
      <w:r w:rsidR="00264E77">
        <w:t>ane udziałem w projekcie powinny</w:t>
      </w:r>
      <w:r>
        <w:t xml:space="preserve"> złożyć propozycję udziału w partnerstwie (ofertę), zgodnie ze wzorem określonym w załączniku do niniejszego regulaminu.</w:t>
      </w:r>
    </w:p>
    <w:p w14:paraId="0B032914" w14:textId="6CF8AE1D" w:rsidR="00F26B75" w:rsidRDefault="00D245E9" w:rsidP="00720E0F">
      <w:pPr>
        <w:jc w:val="both"/>
      </w:pPr>
      <w:r w:rsidRPr="00264E77">
        <w:rPr>
          <w:b/>
        </w:rPr>
        <w:t>5</w:t>
      </w:r>
      <w:r w:rsidR="00F26B75" w:rsidRPr="00264E77">
        <w:rPr>
          <w:b/>
        </w:rPr>
        <w:t>.</w:t>
      </w:r>
      <w:r w:rsidR="00625B82" w:rsidRPr="00264E77">
        <w:rPr>
          <w:b/>
        </w:rPr>
        <w:t xml:space="preserve"> </w:t>
      </w:r>
      <w:r w:rsidR="00F26B75" w:rsidRPr="00264E77">
        <w:t>Wraz z ofertą należy przedłożyć:</w:t>
      </w:r>
    </w:p>
    <w:p w14:paraId="1B73C2E5" w14:textId="561A2AA0" w:rsidR="00D245E9" w:rsidRDefault="00D245E9" w:rsidP="00D245E9">
      <w:pPr>
        <w:pStyle w:val="Akapitzlist"/>
        <w:numPr>
          <w:ilvl w:val="0"/>
          <w:numId w:val="8"/>
        </w:numPr>
        <w:ind w:left="284" w:hanging="284"/>
        <w:jc w:val="both"/>
      </w:pPr>
      <w:r>
        <w:t>Aktualny odpis z rejestru lub odpowiedniego wyciągu z ewidencji lub inne dokumenty potwierdzające status prawny oferenta i umocowanie osób go reprezentujących.</w:t>
      </w:r>
    </w:p>
    <w:p w14:paraId="60B2D4EE" w14:textId="130A2021" w:rsidR="00614DE6" w:rsidRPr="00614DE6" w:rsidRDefault="00614DE6" w:rsidP="00614DE6">
      <w:pPr>
        <w:pStyle w:val="Akapitzlist"/>
        <w:numPr>
          <w:ilvl w:val="0"/>
          <w:numId w:val="8"/>
        </w:numPr>
        <w:ind w:left="284" w:hanging="284"/>
        <w:rPr>
          <w:i/>
          <w:iCs/>
        </w:rPr>
      </w:pPr>
      <w:r>
        <w:t xml:space="preserve">Statut - </w:t>
      </w:r>
      <w:r>
        <w:rPr>
          <w:i/>
          <w:iCs/>
        </w:rPr>
        <w:t>potwierdzony</w:t>
      </w:r>
      <w:r w:rsidRPr="00614DE6">
        <w:rPr>
          <w:i/>
          <w:iCs/>
        </w:rPr>
        <w:t xml:space="preserve"> za zgodność z oryginałem (pieczątka podmiotu, podpis osoby upoważnionej z pieczątką imienną oraz datą na każdej stronie lub tylko na stronie 1 z adnotacją za zgodność z oryginałem od </w:t>
      </w:r>
      <w:proofErr w:type="spellStart"/>
      <w:r w:rsidRPr="00614DE6">
        <w:rPr>
          <w:i/>
          <w:iCs/>
        </w:rPr>
        <w:t>str</w:t>
      </w:r>
      <w:proofErr w:type="spellEnd"/>
      <w:r w:rsidRPr="00614DE6">
        <w:rPr>
          <w:i/>
          <w:iCs/>
        </w:rPr>
        <w:t>…. do str..… i ponumerowanie stron)</w:t>
      </w:r>
    </w:p>
    <w:p w14:paraId="7DF34520" w14:textId="77777777" w:rsidR="007325FB" w:rsidRDefault="007325FB" w:rsidP="00D245E9">
      <w:pPr>
        <w:pStyle w:val="Akapitzlist"/>
        <w:numPr>
          <w:ilvl w:val="0"/>
          <w:numId w:val="8"/>
        </w:numPr>
        <w:ind w:left="284" w:hanging="284"/>
        <w:jc w:val="both"/>
      </w:pPr>
      <w:r w:rsidRPr="007325FB">
        <w:t xml:space="preserve">Aktualne zaświadczenie właściwego oddziału ZUS lub KRUS potwierdzające, że oferent nie zalega z opłaceniem składek na ubezpieczenie zdrowotne i społeczne. </w:t>
      </w:r>
    </w:p>
    <w:p w14:paraId="3A10EBFB" w14:textId="6775550F" w:rsidR="007325FB" w:rsidRDefault="007325FB" w:rsidP="00D245E9">
      <w:pPr>
        <w:pStyle w:val="Akapitzlist"/>
        <w:numPr>
          <w:ilvl w:val="0"/>
          <w:numId w:val="8"/>
        </w:numPr>
        <w:ind w:left="284" w:hanging="284"/>
        <w:jc w:val="both"/>
      </w:pPr>
      <w:r w:rsidRPr="007325FB">
        <w:t>Aktualne zaświadczenie właściwego naczelnika US potwierdzającego, że oferent nie zalega z opłacaniem podatków i opłat.</w:t>
      </w:r>
    </w:p>
    <w:p w14:paraId="374F3F09" w14:textId="28B41974" w:rsidR="00D245E9" w:rsidRDefault="00D245E9" w:rsidP="00D245E9">
      <w:pPr>
        <w:pStyle w:val="Akapitzlist"/>
        <w:numPr>
          <w:ilvl w:val="0"/>
          <w:numId w:val="8"/>
        </w:numPr>
        <w:ind w:left="284" w:hanging="284"/>
        <w:jc w:val="both"/>
      </w:pPr>
      <w:r>
        <w:t>Wyrażenie zgody na upublicznienie informacji o wyborze instytucji do pełnienia funkcji Partnera.</w:t>
      </w:r>
    </w:p>
    <w:p w14:paraId="1166B850" w14:textId="3C09A627" w:rsidR="00F26B75" w:rsidRPr="00625B82" w:rsidRDefault="00F26B75" w:rsidP="004D5695">
      <w:pPr>
        <w:jc w:val="center"/>
        <w:rPr>
          <w:b/>
        </w:rPr>
      </w:pPr>
      <w:r w:rsidRPr="00625B82">
        <w:rPr>
          <w:b/>
        </w:rPr>
        <w:t>§ 5</w:t>
      </w:r>
      <w:r w:rsidR="00CD5B7C">
        <w:rPr>
          <w:b/>
        </w:rPr>
        <w:t xml:space="preserve"> </w:t>
      </w:r>
    </w:p>
    <w:p w14:paraId="2CB9A204" w14:textId="1C7590D7" w:rsidR="00F26B75" w:rsidRDefault="0048611D" w:rsidP="00625B82">
      <w:pPr>
        <w:jc w:val="both"/>
      </w:pPr>
      <w:r w:rsidRPr="00625B82">
        <w:rPr>
          <w:b/>
        </w:rPr>
        <w:t>1.</w:t>
      </w:r>
      <w:r w:rsidR="00625B82">
        <w:t xml:space="preserve"> </w:t>
      </w:r>
      <w:r w:rsidR="00D06B41">
        <w:t xml:space="preserve">Ofertę należy </w:t>
      </w:r>
      <w:r w:rsidR="00F26B75">
        <w:t xml:space="preserve"> składać w Kancelarii Urzędu Gminy lub przesłać na wymieniony adres (liczy się data wpływu do urzędu) w nieprzekraczalnym terminie </w:t>
      </w:r>
      <w:r w:rsidR="00F26B75" w:rsidRPr="00FB1C37">
        <w:t>do dnia</w:t>
      </w:r>
      <w:r w:rsidR="007B0B8B" w:rsidRPr="00FB1C37">
        <w:t xml:space="preserve"> </w:t>
      </w:r>
      <w:r w:rsidR="00D245E9" w:rsidRPr="00FB1C37">
        <w:rPr>
          <w:b/>
        </w:rPr>
        <w:t>0</w:t>
      </w:r>
      <w:r w:rsidR="00842994">
        <w:rPr>
          <w:b/>
        </w:rPr>
        <w:t>3</w:t>
      </w:r>
      <w:r w:rsidR="002474C9" w:rsidRPr="00FB1C37">
        <w:rPr>
          <w:b/>
        </w:rPr>
        <w:t>.</w:t>
      </w:r>
      <w:r w:rsidR="00BA744D" w:rsidRPr="00FB1C37">
        <w:rPr>
          <w:b/>
        </w:rPr>
        <w:t>1</w:t>
      </w:r>
      <w:r w:rsidR="002474C9" w:rsidRPr="00FB1C37">
        <w:rPr>
          <w:b/>
        </w:rPr>
        <w:t>0.2023 roku do godz.: 10:00.</w:t>
      </w:r>
      <w:r w:rsidR="002474C9" w:rsidRPr="00D245E9">
        <w:rPr>
          <w:b/>
        </w:rPr>
        <w:t xml:space="preserve"> </w:t>
      </w:r>
    </w:p>
    <w:p w14:paraId="68893BD5" w14:textId="1403B750" w:rsidR="00F26B75" w:rsidRDefault="0048611D" w:rsidP="00625B82">
      <w:pPr>
        <w:jc w:val="both"/>
      </w:pPr>
      <w:r w:rsidRPr="00625B82">
        <w:rPr>
          <w:b/>
        </w:rPr>
        <w:t>2.</w:t>
      </w:r>
      <w:r w:rsidR="00625B82">
        <w:t xml:space="preserve"> </w:t>
      </w:r>
      <w:r w:rsidR="00F26B75">
        <w:t>Ofertę należy umieścić w zamkniętej kopercie z dopiskiem „Nabór partnerów do projektu planowanego do realizacji w ramach FEP 2021-2027, Typ projektu:</w:t>
      </w:r>
      <w:r w:rsidR="00165911">
        <w:t xml:space="preserve"> </w:t>
      </w:r>
      <w:r w:rsidR="00165911" w:rsidRPr="00165911">
        <w:t>Infr</w:t>
      </w:r>
      <w:r w:rsidR="00165911">
        <w:t xml:space="preserve">astruktura szkolnictwa ogólnego </w:t>
      </w:r>
      <w:r w:rsidR="00F26B75">
        <w:t xml:space="preserve">z dopiskiem „Nie otwierać przed dniem </w:t>
      </w:r>
      <w:r w:rsidR="00D245E9" w:rsidRPr="00FB1C37">
        <w:rPr>
          <w:b/>
        </w:rPr>
        <w:t>0</w:t>
      </w:r>
      <w:r w:rsidR="00842994">
        <w:rPr>
          <w:b/>
        </w:rPr>
        <w:t>3</w:t>
      </w:r>
      <w:r w:rsidR="00D245E9" w:rsidRPr="00FB1C37">
        <w:rPr>
          <w:b/>
        </w:rPr>
        <w:t>.</w:t>
      </w:r>
      <w:r w:rsidR="00BA744D" w:rsidRPr="00FB1C37">
        <w:rPr>
          <w:b/>
        </w:rPr>
        <w:t>10</w:t>
      </w:r>
      <w:r w:rsidR="007B0B8B" w:rsidRPr="00FB1C37">
        <w:rPr>
          <w:b/>
        </w:rPr>
        <w:t>.2023 roku</w:t>
      </w:r>
      <w:r w:rsidR="00F26B75" w:rsidRPr="00FB1C37">
        <w:rPr>
          <w:b/>
        </w:rPr>
        <w:t xml:space="preserve"> r. do godz.: </w:t>
      </w:r>
      <w:r w:rsidR="007B0B8B" w:rsidRPr="00FB1C37">
        <w:rPr>
          <w:b/>
        </w:rPr>
        <w:t xml:space="preserve">10:00 </w:t>
      </w:r>
      <w:r w:rsidR="00F26B75" w:rsidRPr="00FB1C37">
        <w:rPr>
          <w:b/>
        </w:rPr>
        <w:t>”.</w:t>
      </w:r>
      <w:r w:rsidR="00F26B75">
        <w:t xml:space="preserve"> </w:t>
      </w:r>
    </w:p>
    <w:p w14:paraId="0B913B3D" w14:textId="5938022E" w:rsidR="00F26B75" w:rsidRPr="00D06B41" w:rsidRDefault="00F26B75" w:rsidP="0048611D">
      <w:pPr>
        <w:jc w:val="center"/>
        <w:rPr>
          <w:b/>
        </w:rPr>
      </w:pPr>
      <w:r w:rsidRPr="00D06B41">
        <w:rPr>
          <w:b/>
        </w:rPr>
        <w:t>§ 6</w:t>
      </w:r>
    </w:p>
    <w:p w14:paraId="5D9A56D2" w14:textId="77777777" w:rsidR="003A2881" w:rsidRPr="003A2881" w:rsidRDefault="00F26B75" w:rsidP="00EA10A9">
      <w:pPr>
        <w:pStyle w:val="Akapitzlist"/>
        <w:numPr>
          <w:ilvl w:val="0"/>
          <w:numId w:val="2"/>
        </w:numPr>
        <w:spacing w:before="200" w:after="200"/>
        <w:ind w:left="482" w:hanging="482"/>
        <w:jc w:val="both"/>
        <w:rPr>
          <w:rFonts w:cstheme="minorHAnsi"/>
        </w:rPr>
      </w:pPr>
      <w:r>
        <w:t xml:space="preserve">Ocena złożonych ofert nastąpi zgodnie z art. 39 ustawy z dnia 28 kwietnia </w:t>
      </w:r>
      <w:bookmarkStart w:id="1" w:name="_GoBack"/>
      <w:bookmarkEnd w:id="1"/>
      <w:r>
        <w:t>2022 r. o zasadach realizacji zadań finansowanych ze środków europejskich w perspektywie finansowej 2021-2027 (Dz.U. z 2022 r., poz. 1079).</w:t>
      </w:r>
    </w:p>
    <w:p w14:paraId="22B098C0" w14:textId="77777777" w:rsidR="00FB1C37" w:rsidRDefault="00EA10A9" w:rsidP="00EA10A9">
      <w:pPr>
        <w:pStyle w:val="Akapitzlist"/>
        <w:numPr>
          <w:ilvl w:val="0"/>
          <w:numId w:val="2"/>
        </w:numPr>
        <w:spacing w:before="200" w:after="200"/>
        <w:jc w:val="both"/>
        <w:rPr>
          <w:rFonts w:cstheme="minorHAnsi"/>
        </w:rPr>
      </w:pPr>
      <w:r w:rsidRPr="00FB1C37">
        <w:rPr>
          <w:rFonts w:cstheme="minorHAnsi"/>
        </w:rPr>
        <w:t xml:space="preserve">Otrzymane oferty podlegać będą ocenie, w wyniku której sprawdzone zostanie czy podmiot spełnia warunku uczestnictwa w naborze oraz czy złożona oferta jest kompletna. </w:t>
      </w:r>
    </w:p>
    <w:p w14:paraId="2822B23D" w14:textId="6BE0B98A" w:rsidR="00EA10A9" w:rsidRPr="00FB1C37" w:rsidRDefault="00EA10A9" w:rsidP="00EA10A9">
      <w:pPr>
        <w:pStyle w:val="Akapitzlist"/>
        <w:numPr>
          <w:ilvl w:val="0"/>
          <w:numId w:val="2"/>
        </w:numPr>
        <w:spacing w:before="200" w:after="200"/>
        <w:jc w:val="both"/>
        <w:rPr>
          <w:rFonts w:cstheme="minorHAnsi"/>
        </w:rPr>
      </w:pPr>
      <w:r w:rsidRPr="00FB1C37">
        <w:rPr>
          <w:rFonts w:cstheme="minorHAnsi"/>
        </w:rPr>
        <w:t xml:space="preserve">W przypadku udziału w naborze więcej niż jednej </w:t>
      </w:r>
      <w:r w:rsidR="00165911" w:rsidRPr="00FB1C37">
        <w:rPr>
          <w:rFonts w:cstheme="minorHAnsi"/>
        </w:rPr>
        <w:t>Szkoły</w:t>
      </w:r>
      <w:r w:rsidRPr="00FB1C37">
        <w:rPr>
          <w:rFonts w:cstheme="minorHAnsi"/>
        </w:rPr>
        <w:t xml:space="preserve"> do roli Partnera zostanie wybrana ta, której oferta otrzyma większą liczbę punktów w ramach następujących kryteriów:</w:t>
      </w:r>
    </w:p>
    <w:p w14:paraId="0782B536" w14:textId="77777777" w:rsidR="00AB1A79" w:rsidRDefault="00AB1A79" w:rsidP="00FB1C37">
      <w:pPr>
        <w:numPr>
          <w:ilvl w:val="0"/>
          <w:numId w:val="9"/>
        </w:numPr>
        <w:tabs>
          <w:tab w:val="clear" w:pos="482"/>
        </w:tabs>
        <w:spacing w:after="0" w:line="240" w:lineRule="auto"/>
        <w:ind w:left="284" w:hanging="284"/>
        <w:jc w:val="both"/>
        <w:rPr>
          <w:rFonts w:cstheme="minorHAnsi"/>
        </w:rPr>
      </w:pPr>
      <w:r w:rsidRPr="00AB1A79">
        <w:rPr>
          <w:rFonts w:cstheme="minorHAnsi"/>
        </w:rPr>
        <w:t>Zgodność działalności Partnera z przedmiotem i celami projektu (0-10 punktów)</w:t>
      </w:r>
    </w:p>
    <w:p w14:paraId="40FC14E8" w14:textId="766E348C" w:rsidR="00B0447E" w:rsidRPr="00B0447E" w:rsidRDefault="00B0447E" w:rsidP="00B0447E">
      <w:pPr>
        <w:numPr>
          <w:ilvl w:val="0"/>
          <w:numId w:val="9"/>
        </w:numPr>
        <w:tabs>
          <w:tab w:val="clear" w:pos="482"/>
        </w:tabs>
        <w:spacing w:after="0" w:line="240" w:lineRule="auto"/>
        <w:ind w:left="284" w:hanging="284"/>
        <w:jc w:val="both"/>
        <w:rPr>
          <w:rFonts w:cstheme="minorHAnsi"/>
        </w:rPr>
      </w:pPr>
      <w:r w:rsidRPr="00B0447E">
        <w:rPr>
          <w:rFonts w:cstheme="minorHAnsi"/>
        </w:rPr>
        <w:t>Opis doświadczenia i kwalifikacji kadry w zakresie realizacji projektu (0-10 punktów)</w:t>
      </w:r>
    </w:p>
    <w:p w14:paraId="383AABEC" w14:textId="4F7E0F8D" w:rsidR="00AB1A79" w:rsidRPr="00AB1A79" w:rsidRDefault="00AB1A79" w:rsidP="00FB1C37">
      <w:pPr>
        <w:numPr>
          <w:ilvl w:val="0"/>
          <w:numId w:val="9"/>
        </w:numPr>
        <w:tabs>
          <w:tab w:val="clear" w:pos="482"/>
        </w:tabs>
        <w:spacing w:after="0" w:line="240" w:lineRule="auto"/>
        <w:ind w:left="284" w:hanging="284"/>
        <w:jc w:val="both"/>
        <w:rPr>
          <w:rFonts w:cstheme="minorHAnsi"/>
        </w:rPr>
      </w:pPr>
      <w:r w:rsidRPr="00AB1A79">
        <w:rPr>
          <w:rFonts w:cstheme="minorHAnsi"/>
        </w:rPr>
        <w:t>Proponowany rodzaj i zakres merytoryczny działań w projekcie (0-10 punktów)</w:t>
      </w:r>
    </w:p>
    <w:p w14:paraId="54E1FF58" w14:textId="0B80D027" w:rsidR="00AB1A79" w:rsidRPr="00AB1A79" w:rsidRDefault="00AB1A79" w:rsidP="00FB1C37">
      <w:pPr>
        <w:numPr>
          <w:ilvl w:val="0"/>
          <w:numId w:val="9"/>
        </w:numPr>
        <w:tabs>
          <w:tab w:val="clear" w:pos="482"/>
        </w:tabs>
        <w:spacing w:after="0" w:line="240" w:lineRule="auto"/>
        <w:ind w:left="284" w:hanging="284"/>
        <w:jc w:val="both"/>
        <w:rPr>
          <w:rFonts w:cstheme="minorHAnsi"/>
        </w:rPr>
      </w:pPr>
      <w:r w:rsidRPr="00AB1A79">
        <w:rPr>
          <w:rFonts w:cstheme="minorHAnsi"/>
        </w:rPr>
        <w:t>Koncepcja współpracy przy realizacji projektu (0-10 punktów)</w:t>
      </w:r>
    </w:p>
    <w:p w14:paraId="4D2181B3" w14:textId="77777777" w:rsidR="00F26B75" w:rsidRPr="00AB1A79" w:rsidRDefault="00F26B75" w:rsidP="00D06B41">
      <w:pPr>
        <w:jc w:val="both"/>
      </w:pPr>
    </w:p>
    <w:p w14:paraId="19797F87" w14:textId="77777777" w:rsidR="00F26B75" w:rsidRPr="00D06B41" w:rsidRDefault="00F26B75" w:rsidP="00D06B41">
      <w:pPr>
        <w:jc w:val="center"/>
        <w:rPr>
          <w:b/>
        </w:rPr>
      </w:pPr>
      <w:r w:rsidRPr="00AB1A79">
        <w:rPr>
          <w:b/>
        </w:rPr>
        <w:t>§ 7</w:t>
      </w:r>
    </w:p>
    <w:p w14:paraId="651E2D2A" w14:textId="77777777" w:rsidR="00F26B75" w:rsidRDefault="004125E2" w:rsidP="004125E2">
      <w:pPr>
        <w:jc w:val="both"/>
      </w:pPr>
      <w:r w:rsidRPr="004125E2">
        <w:rPr>
          <w:b/>
        </w:rPr>
        <w:t>1.</w:t>
      </w:r>
      <w:r>
        <w:t xml:space="preserve"> </w:t>
      </w:r>
      <w:r w:rsidR="00F26B75">
        <w:t>Złożone oferty będą podlegały ocenie Komisji.</w:t>
      </w:r>
    </w:p>
    <w:p w14:paraId="51B79D44" w14:textId="77777777" w:rsidR="00F26B75" w:rsidRDefault="00F26B75" w:rsidP="004125E2">
      <w:pPr>
        <w:jc w:val="both"/>
      </w:pPr>
      <w:r w:rsidRPr="004125E2">
        <w:rPr>
          <w:b/>
        </w:rPr>
        <w:t>2.</w:t>
      </w:r>
      <w:r>
        <w:t xml:space="preserve"> Do zadań Komisji należy:</w:t>
      </w:r>
    </w:p>
    <w:p w14:paraId="0C1920F5" w14:textId="77777777" w:rsidR="0048611D" w:rsidRDefault="00F26B75" w:rsidP="004125E2">
      <w:pPr>
        <w:jc w:val="both"/>
      </w:pPr>
      <w:r>
        <w:t>1 ) ocena i opiniowanie propozycji ofert w zakresie spełnienia wymag</w:t>
      </w:r>
      <w:r w:rsidR="0048611D">
        <w:t>ań formalnych i merytorycznych;</w:t>
      </w:r>
    </w:p>
    <w:p w14:paraId="3B121605" w14:textId="77777777" w:rsidR="0048611D" w:rsidRDefault="00F26B75" w:rsidP="004125E2">
      <w:pPr>
        <w:jc w:val="both"/>
      </w:pPr>
      <w:r>
        <w:t>2) sporządzenie protokołu, podpisanego przez Przewodniczącego, Sekretarza i Członka;</w:t>
      </w:r>
    </w:p>
    <w:p w14:paraId="3FE38E71" w14:textId="77777777" w:rsidR="00F26B75" w:rsidRDefault="00F26B75" w:rsidP="004125E2">
      <w:pPr>
        <w:jc w:val="both"/>
      </w:pPr>
      <w:r>
        <w:t xml:space="preserve"> 3) przekazanie w/w protokołu </w:t>
      </w:r>
      <w:r w:rsidR="00F75C22">
        <w:t>Burmistrzowi</w:t>
      </w:r>
      <w:r w:rsidR="00267FAB">
        <w:t xml:space="preserve"> Miasta i </w:t>
      </w:r>
      <w:r>
        <w:t xml:space="preserve">Gminy </w:t>
      </w:r>
      <w:r w:rsidR="00197A06">
        <w:t>Zagórz.</w:t>
      </w:r>
    </w:p>
    <w:p w14:paraId="17DC499D" w14:textId="77777777" w:rsidR="00F26B75" w:rsidRDefault="0048611D" w:rsidP="004125E2">
      <w:pPr>
        <w:jc w:val="both"/>
      </w:pPr>
      <w:r w:rsidRPr="004125E2">
        <w:rPr>
          <w:b/>
        </w:rPr>
        <w:t>3.</w:t>
      </w:r>
      <w:r w:rsidR="004125E2">
        <w:t xml:space="preserve"> </w:t>
      </w:r>
      <w:r w:rsidR="00F26B75">
        <w:t>W przypadku stwierdzenia braków formalnych oferty, przewodniczący Komisji może wezwać kandydata na partnera do ich niezwłocznego uzupełnienia.</w:t>
      </w:r>
    </w:p>
    <w:p w14:paraId="7900C73A" w14:textId="77777777" w:rsidR="00F26B75" w:rsidRDefault="0048611D" w:rsidP="004125E2">
      <w:pPr>
        <w:jc w:val="both"/>
      </w:pPr>
      <w:r w:rsidRPr="004125E2">
        <w:rPr>
          <w:b/>
        </w:rPr>
        <w:lastRenderedPageBreak/>
        <w:t>4.</w:t>
      </w:r>
      <w:r w:rsidR="004125E2">
        <w:t xml:space="preserve"> </w:t>
      </w:r>
      <w:r w:rsidR="00F26B75">
        <w:t>Od decyzji Komisji nie przysługuje odwołanie.</w:t>
      </w:r>
    </w:p>
    <w:p w14:paraId="2DE7E8F1" w14:textId="77777777" w:rsidR="00F26B75" w:rsidRDefault="0048611D" w:rsidP="004125E2">
      <w:pPr>
        <w:jc w:val="both"/>
      </w:pPr>
      <w:r w:rsidRPr="004125E2">
        <w:rPr>
          <w:b/>
        </w:rPr>
        <w:t>5.</w:t>
      </w:r>
      <w:r w:rsidR="004125E2">
        <w:t xml:space="preserve"> </w:t>
      </w:r>
      <w:r w:rsidR="00F26B75">
        <w:t>Każdy kandydat na Partnera może być na swoją prośbę poinformowany o przyczynach odrzucenia oferty.</w:t>
      </w:r>
    </w:p>
    <w:p w14:paraId="34E03C8B" w14:textId="77777777" w:rsidR="00F26B75" w:rsidRDefault="0048611D" w:rsidP="004125E2">
      <w:pPr>
        <w:jc w:val="both"/>
      </w:pPr>
      <w:r w:rsidRPr="004125E2">
        <w:rPr>
          <w:b/>
        </w:rPr>
        <w:t>6.</w:t>
      </w:r>
      <w:r w:rsidR="004125E2">
        <w:t xml:space="preserve"> </w:t>
      </w:r>
      <w:r w:rsidR="00F26B75">
        <w:t xml:space="preserve">Komisja kończy pracę i ulega rozwiązaniu z chwilą wybrania przez </w:t>
      </w:r>
      <w:r w:rsidR="00F75C22">
        <w:t>Burmistrza</w:t>
      </w:r>
      <w:r w:rsidR="00267FAB">
        <w:t xml:space="preserve"> Miasta i</w:t>
      </w:r>
      <w:r w:rsidR="00F26B75">
        <w:t xml:space="preserve"> Gminy </w:t>
      </w:r>
      <w:r w:rsidR="00197A06">
        <w:t>Zagórz</w:t>
      </w:r>
      <w:r w:rsidR="00F26B75">
        <w:t xml:space="preserve"> Partnera podpisania umowy na realizację zadań objętych konkursem.</w:t>
      </w:r>
    </w:p>
    <w:p w14:paraId="197F75EB" w14:textId="77777777" w:rsidR="00F26B75" w:rsidRPr="005401C0" w:rsidRDefault="00F26B75" w:rsidP="0048611D">
      <w:pPr>
        <w:jc w:val="center"/>
        <w:rPr>
          <w:b/>
        </w:rPr>
      </w:pPr>
      <w:r w:rsidRPr="005401C0">
        <w:rPr>
          <w:b/>
        </w:rPr>
        <w:t>§ 8</w:t>
      </w:r>
    </w:p>
    <w:p w14:paraId="49DB6E8B" w14:textId="77777777" w:rsidR="00F26B75" w:rsidRDefault="005401C0" w:rsidP="005401C0">
      <w:pPr>
        <w:jc w:val="both"/>
      </w:pPr>
      <w:r w:rsidRPr="005401C0">
        <w:rPr>
          <w:b/>
        </w:rPr>
        <w:t>1.</w:t>
      </w:r>
      <w:r>
        <w:t xml:space="preserve"> </w:t>
      </w:r>
      <w:r w:rsidR="00F26B75">
        <w:t>Kandydaci na P</w:t>
      </w:r>
      <w:r w:rsidR="00F24160">
        <w:t>artnerów zostaną niezwłocznie</w:t>
      </w:r>
      <w:r w:rsidR="00F26B75">
        <w:t xml:space="preserve"> poinformowani o wyniku postępowania.</w:t>
      </w:r>
    </w:p>
    <w:p w14:paraId="022CB0DA" w14:textId="77777777" w:rsidR="00F26B75" w:rsidRDefault="0048611D" w:rsidP="005401C0">
      <w:pPr>
        <w:jc w:val="both"/>
      </w:pPr>
      <w:r w:rsidRPr="00F43F7F">
        <w:rPr>
          <w:b/>
        </w:rPr>
        <w:t>2.</w:t>
      </w:r>
      <w:r w:rsidR="005401C0">
        <w:t xml:space="preserve"> </w:t>
      </w:r>
      <w:r w:rsidR="00F26B75">
        <w:t>Z kandydatem na Partnera, który zostanie wyłoniony przez Komisję w toku naboru zostanie zawarta umowa partnerska dla realizacji wspólnego projektu.</w:t>
      </w:r>
    </w:p>
    <w:p w14:paraId="07895352" w14:textId="77777777" w:rsidR="00F26B75" w:rsidRDefault="0048611D" w:rsidP="005401C0">
      <w:pPr>
        <w:jc w:val="both"/>
      </w:pPr>
      <w:r w:rsidRPr="005401C0">
        <w:rPr>
          <w:b/>
        </w:rPr>
        <w:t>3.</w:t>
      </w:r>
      <w:r w:rsidR="005401C0">
        <w:t xml:space="preserve"> </w:t>
      </w:r>
      <w:r w:rsidR="00F26B75">
        <w:t>Umowa partnerska będzie w szczególności zawierać postanowienia określone art. 39 ust. 9 ustawy z dnia 28 kwietnia 2022 r. o zasadach realizacji zadań finansowanych ze środków europejskich w</w:t>
      </w:r>
      <w:r w:rsidR="005401C0">
        <w:t> </w:t>
      </w:r>
      <w:r w:rsidR="00F26B75">
        <w:t>perspektywie finansowej 2021-2027 (Dz.U. z 2022 r., poz. 1079).</w:t>
      </w:r>
    </w:p>
    <w:p w14:paraId="3A4E2624" w14:textId="77777777" w:rsidR="00F26B75" w:rsidRDefault="0048611D" w:rsidP="005401C0">
      <w:pPr>
        <w:jc w:val="both"/>
      </w:pPr>
      <w:r w:rsidRPr="005401C0">
        <w:rPr>
          <w:b/>
        </w:rPr>
        <w:t>4.</w:t>
      </w:r>
      <w:r w:rsidR="005401C0">
        <w:t xml:space="preserve"> </w:t>
      </w:r>
      <w:r w:rsidR="00F26B75">
        <w:t xml:space="preserve">Informacja o wyborze Partnera zostanie podana do publicznej wiadomości po zakończeniu procedury wyboru Partnera na stronie internetowej Gminy </w:t>
      </w:r>
      <w:r w:rsidR="00197A06">
        <w:t xml:space="preserve">Zagórz </w:t>
      </w:r>
      <w:r w:rsidR="00F26B75">
        <w:t xml:space="preserve"> www.</w:t>
      </w:r>
      <w:r w:rsidR="00197A06">
        <w:t>zagorz.pl</w:t>
      </w:r>
      <w:r w:rsidR="00F26B75">
        <w:t xml:space="preserve"> oraz Biuletynie Informacji Publicznej.</w:t>
      </w:r>
    </w:p>
    <w:p w14:paraId="631A0A22" w14:textId="77777777" w:rsidR="00F26B75" w:rsidRDefault="0048611D" w:rsidP="005401C0">
      <w:pPr>
        <w:jc w:val="both"/>
      </w:pPr>
      <w:r w:rsidRPr="005401C0">
        <w:rPr>
          <w:b/>
        </w:rPr>
        <w:t>5.</w:t>
      </w:r>
      <w:r w:rsidR="005401C0">
        <w:t xml:space="preserve"> </w:t>
      </w:r>
      <w:r w:rsidR="00F26B75">
        <w:t xml:space="preserve">Gmina </w:t>
      </w:r>
      <w:r w:rsidR="00197A06">
        <w:t xml:space="preserve">Zagórz </w:t>
      </w:r>
      <w:r w:rsidR="00F26B75">
        <w:t>zastrzega sobie prawo odstąpienia na dowolnym etapie od ubiegania się o</w:t>
      </w:r>
      <w:r w:rsidR="00883640">
        <w:t> </w:t>
      </w:r>
      <w:r w:rsidR="00F26B75">
        <w:t>dofinansowanie projektu, co będzie jednoznaczne z odstąpieniem od tworzenia partnerstwa lub zerwaniem partnerstwa. W przypadku odstąpienia od ubiegania się o dofinansowanie projektu kandydatom na Partnera nie przysługują żadne roszczenia odszkodowawcze, ani roszczenia z tytułu nakładów poniesionych w związku ze złożeniem oferty partnerstwa, czy też w związku z</w:t>
      </w:r>
      <w:r w:rsidR="00883640">
        <w:t> </w:t>
      </w:r>
      <w:r w:rsidR="00F26B75">
        <w:t>przygotowaniem projektu o partnerstwo.</w:t>
      </w:r>
    </w:p>
    <w:p w14:paraId="7903ADD0" w14:textId="77777777" w:rsidR="003510B6" w:rsidRDefault="0048611D" w:rsidP="005401C0">
      <w:pPr>
        <w:jc w:val="both"/>
      </w:pPr>
      <w:r w:rsidRPr="00365B8C">
        <w:rPr>
          <w:b/>
        </w:rPr>
        <w:t>6</w:t>
      </w:r>
      <w:r>
        <w:t>.</w:t>
      </w:r>
      <w:r w:rsidR="00365B8C">
        <w:t xml:space="preserve"> </w:t>
      </w:r>
      <w:r w:rsidR="00F26B75">
        <w:t>Złożenie oferty w ramach programu jest jednoznaczne z zaakceptowaniem postanowień niniejszego regulaminu.</w:t>
      </w:r>
    </w:p>
    <w:sectPr w:rsidR="003510B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F1B32E" w14:textId="77777777" w:rsidR="00272398" w:rsidRDefault="00272398" w:rsidP="00541809">
      <w:pPr>
        <w:spacing w:after="0" w:line="240" w:lineRule="auto"/>
      </w:pPr>
      <w:r>
        <w:separator/>
      </w:r>
    </w:p>
  </w:endnote>
  <w:endnote w:type="continuationSeparator" w:id="0">
    <w:p w14:paraId="0F26FE27" w14:textId="77777777" w:rsidR="00272398" w:rsidRDefault="00272398" w:rsidP="00541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5308B0" w14:textId="77777777" w:rsidR="00272398" w:rsidRDefault="00272398" w:rsidP="00541809">
      <w:pPr>
        <w:spacing w:after="0" w:line="240" w:lineRule="auto"/>
      </w:pPr>
      <w:r>
        <w:separator/>
      </w:r>
    </w:p>
  </w:footnote>
  <w:footnote w:type="continuationSeparator" w:id="0">
    <w:p w14:paraId="49587CB2" w14:textId="77777777" w:rsidR="00272398" w:rsidRDefault="00272398" w:rsidP="00541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25A7E" w14:textId="77777777" w:rsidR="00541809" w:rsidRDefault="00541809">
    <w:pPr>
      <w:pStyle w:val="Nagwek"/>
    </w:pPr>
    <w:r>
      <w:rPr>
        <w:noProof/>
        <w:lang w:eastAsia="pl-PL"/>
      </w:rPr>
      <w:drawing>
        <wp:inline distT="0" distB="0" distL="0" distR="0" wp14:anchorId="7EF95440" wp14:editId="3E221C34">
          <wp:extent cx="5760720" cy="464820"/>
          <wp:effectExtent l="0" t="0" r="0" b="0"/>
          <wp:docPr id="7" name="Obraz 7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-rp-ue-pdk-FE-2021-2027-dla-Podkarpacia-pozio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4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247AE6"/>
    <w:multiLevelType w:val="hybridMultilevel"/>
    <w:tmpl w:val="630E851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4511266"/>
    <w:multiLevelType w:val="hybridMultilevel"/>
    <w:tmpl w:val="2C4EF7DA"/>
    <w:lvl w:ilvl="0" w:tplc="7FC4F4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7396C"/>
    <w:multiLevelType w:val="hybridMultilevel"/>
    <w:tmpl w:val="4A80A0FA"/>
    <w:lvl w:ilvl="0" w:tplc="7FC4F4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86643"/>
    <w:multiLevelType w:val="multilevel"/>
    <w:tmpl w:val="D494E50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5410A69"/>
    <w:multiLevelType w:val="multilevel"/>
    <w:tmpl w:val="1CD4582C"/>
    <w:lvl w:ilvl="0">
      <w:start w:val="1"/>
      <w:numFmt w:val="lowerLetter"/>
      <w:lvlText w:val="%1)"/>
      <w:lvlJc w:val="left"/>
      <w:pPr>
        <w:tabs>
          <w:tab w:val="num" w:pos="482"/>
        </w:tabs>
        <w:ind w:left="962" w:hanging="48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202"/>
        </w:tabs>
        <w:ind w:left="1682" w:hanging="48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922"/>
        </w:tabs>
        <w:ind w:left="2402" w:hanging="480"/>
      </w:pPr>
    </w:lvl>
    <w:lvl w:ilvl="3">
      <w:start w:val="1"/>
      <w:numFmt w:val="decimal"/>
      <w:lvlText w:val="%4)"/>
      <w:lvlJc w:val="left"/>
      <w:pPr>
        <w:tabs>
          <w:tab w:val="num" w:pos="2642"/>
        </w:tabs>
        <w:ind w:left="3122" w:hanging="480"/>
      </w:pPr>
    </w:lvl>
    <w:lvl w:ilvl="4">
      <w:start w:val="1"/>
      <w:numFmt w:val="decimal"/>
      <w:lvlText w:val="%5)"/>
      <w:lvlJc w:val="left"/>
      <w:pPr>
        <w:tabs>
          <w:tab w:val="num" w:pos="3362"/>
        </w:tabs>
        <w:ind w:left="3842" w:hanging="480"/>
      </w:pPr>
    </w:lvl>
    <w:lvl w:ilvl="5">
      <w:start w:val="1"/>
      <w:numFmt w:val="decimal"/>
      <w:lvlText w:val="%6)"/>
      <w:lvlJc w:val="left"/>
      <w:pPr>
        <w:tabs>
          <w:tab w:val="num" w:pos="4082"/>
        </w:tabs>
        <w:ind w:left="4562" w:hanging="480"/>
      </w:pPr>
    </w:lvl>
    <w:lvl w:ilvl="6">
      <w:start w:val="1"/>
      <w:numFmt w:val="decimal"/>
      <w:lvlText w:val="%7)"/>
      <w:lvlJc w:val="left"/>
      <w:pPr>
        <w:tabs>
          <w:tab w:val="num" w:pos="4802"/>
        </w:tabs>
        <w:ind w:left="528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3C5908"/>
    <w:multiLevelType w:val="multilevel"/>
    <w:tmpl w:val="9224E89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9C34D9F"/>
    <w:multiLevelType w:val="multilevel"/>
    <w:tmpl w:val="0C84744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b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5A65117B"/>
    <w:multiLevelType w:val="hybridMultilevel"/>
    <w:tmpl w:val="FD380718"/>
    <w:lvl w:ilvl="0" w:tplc="FC0879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31D67"/>
    <w:multiLevelType w:val="hybridMultilevel"/>
    <w:tmpl w:val="4F02989E"/>
    <w:lvl w:ilvl="0" w:tplc="7FC4F4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AE61E7"/>
    <w:multiLevelType w:val="multilevel"/>
    <w:tmpl w:val="AC605D0A"/>
    <w:lvl w:ilvl="0">
      <w:start w:val="1"/>
      <w:numFmt w:val="decimal"/>
      <w:lvlText w:val="%1)"/>
      <w:lvlJc w:val="left"/>
      <w:pPr>
        <w:tabs>
          <w:tab w:val="num" w:pos="482"/>
        </w:tabs>
        <w:ind w:left="962" w:hanging="480"/>
      </w:pPr>
    </w:lvl>
    <w:lvl w:ilvl="1">
      <w:start w:val="1"/>
      <w:numFmt w:val="bullet"/>
      <w:lvlText w:val=""/>
      <w:lvlJc w:val="left"/>
      <w:pPr>
        <w:tabs>
          <w:tab w:val="num" w:pos="1202"/>
        </w:tabs>
        <w:ind w:left="1682" w:hanging="48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922"/>
        </w:tabs>
        <w:ind w:left="2402" w:hanging="480"/>
      </w:pPr>
    </w:lvl>
    <w:lvl w:ilvl="3">
      <w:start w:val="1"/>
      <w:numFmt w:val="decimal"/>
      <w:lvlText w:val="%4)"/>
      <w:lvlJc w:val="left"/>
      <w:pPr>
        <w:tabs>
          <w:tab w:val="num" w:pos="2642"/>
        </w:tabs>
        <w:ind w:left="3122" w:hanging="480"/>
      </w:pPr>
    </w:lvl>
    <w:lvl w:ilvl="4">
      <w:start w:val="1"/>
      <w:numFmt w:val="decimal"/>
      <w:lvlText w:val="%5)"/>
      <w:lvlJc w:val="left"/>
      <w:pPr>
        <w:tabs>
          <w:tab w:val="num" w:pos="3362"/>
        </w:tabs>
        <w:ind w:left="3842" w:hanging="480"/>
      </w:pPr>
    </w:lvl>
    <w:lvl w:ilvl="5">
      <w:start w:val="1"/>
      <w:numFmt w:val="decimal"/>
      <w:lvlText w:val="%6)"/>
      <w:lvlJc w:val="left"/>
      <w:pPr>
        <w:tabs>
          <w:tab w:val="num" w:pos="4082"/>
        </w:tabs>
        <w:ind w:left="4562" w:hanging="480"/>
      </w:pPr>
    </w:lvl>
    <w:lvl w:ilvl="6">
      <w:start w:val="1"/>
      <w:numFmt w:val="decimal"/>
      <w:lvlText w:val="%7)"/>
      <w:lvlJc w:val="left"/>
      <w:pPr>
        <w:tabs>
          <w:tab w:val="num" w:pos="4802"/>
        </w:tabs>
        <w:ind w:left="5282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B75"/>
    <w:rsid w:val="00055517"/>
    <w:rsid w:val="000B2F08"/>
    <w:rsid w:val="000C5DC7"/>
    <w:rsid w:val="000D644B"/>
    <w:rsid w:val="00165911"/>
    <w:rsid w:val="0017107D"/>
    <w:rsid w:val="00197A06"/>
    <w:rsid w:val="002474C9"/>
    <w:rsid w:val="00264E77"/>
    <w:rsid w:val="00267FAB"/>
    <w:rsid w:val="00272398"/>
    <w:rsid w:val="002761A8"/>
    <w:rsid w:val="002A167B"/>
    <w:rsid w:val="002E6AD0"/>
    <w:rsid w:val="003051F2"/>
    <w:rsid w:val="00312FF6"/>
    <w:rsid w:val="0031320F"/>
    <w:rsid w:val="003510B6"/>
    <w:rsid w:val="00365B8C"/>
    <w:rsid w:val="00393A74"/>
    <w:rsid w:val="003A2881"/>
    <w:rsid w:val="003D6137"/>
    <w:rsid w:val="00405E6C"/>
    <w:rsid w:val="004125E2"/>
    <w:rsid w:val="004834FA"/>
    <w:rsid w:val="00483C4D"/>
    <w:rsid w:val="00485862"/>
    <w:rsid w:val="0048611D"/>
    <w:rsid w:val="004D14E2"/>
    <w:rsid w:val="004D5695"/>
    <w:rsid w:val="004E3EB6"/>
    <w:rsid w:val="005401C0"/>
    <w:rsid w:val="00541809"/>
    <w:rsid w:val="005E3BE0"/>
    <w:rsid w:val="00607C1D"/>
    <w:rsid w:val="006100D2"/>
    <w:rsid w:val="00614DE6"/>
    <w:rsid w:val="00625B82"/>
    <w:rsid w:val="00626DE2"/>
    <w:rsid w:val="00671E09"/>
    <w:rsid w:val="00694843"/>
    <w:rsid w:val="006B2E16"/>
    <w:rsid w:val="006D14DA"/>
    <w:rsid w:val="006D4305"/>
    <w:rsid w:val="006E629E"/>
    <w:rsid w:val="00720E0F"/>
    <w:rsid w:val="007325FB"/>
    <w:rsid w:val="007A14D8"/>
    <w:rsid w:val="007B0B8B"/>
    <w:rsid w:val="007E7E81"/>
    <w:rsid w:val="0081270B"/>
    <w:rsid w:val="008166E5"/>
    <w:rsid w:val="00836509"/>
    <w:rsid w:val="00842994"/>
    <w:rsid w:val="00883640"/>
    <w:rsid w:val="00886891"/>
    <w:rsid w:val="008F5933"/>
    <w:rsid w:val="0090342D"/>
    <w:rsid w:val="00907379"/>
    <w:rsid w:val="00956A1B"/>
    <w:rsid w:val="009B02F2"/>
    <w:rsid w:val="00A11A97"/>
    <w:rsid w:val="00A168F5"/>
    <w:rsid w:val="00A25C27"/>
    <w:rsid w:val="00AB1A79"/>
    <w:rsid w:val="00AB29DC"/>
    <w:rsid w:val="00B0447E"/>
    <w:rsid w:val="00B12DE9"/>
    <w:rsid w:val="00B36FC2"/>
    <w:rsid w:val="00B67FD8"/>
    <w:rsid w:val="00BA04AC"/>
    <w:rsid w:val="00BA744D"/>
    <w:rsid w:val="00BD76A6"/>
    <w:rsid w:val="00BE7D9B"/>
    <w:rsid w:val="00C2047F"/>
    <w:rsid w:val="00CA50BD"/>
    <w:rsid w:val="00CC3E91"/>
    <w:rsid w:val="00CD5B7C"/>
    <w:rsid w:val="00CE745C"/>
    <w:rsid w:val="00D06B41"/>
    <w:rsid w:val="00D245E9"/>
    <w:rsid w:val="00D24C91"/>
    <w:rsid w:val="00D33432"/>
    <w:rsid w:val="00D5248A"/>
    <w:rsid w:val="00DB2716"/>
    <w:rsid w:val="00DB2DF0"/>
    <w:rsid w:val="00E40851"/>
    <w:rsid w:val="00E67AAF"/>
    <w:rsid w:val="00EA10A9"/>
    <w:rsid w:val="00F24160"/>
    <w:rsid w:val="00F26B75"/>
    <w:rsid w:val="00F43F7F"/>
    <w:rsid w:val="00F75C22"/>
    <w:rsid w:val="00F97510"/>
    <w:rsid w:val="00FB1C37"/>
    <w:rsid w:val="00FB4B72"/>
    <w:rsid w:val="00FD0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FC1BA"/>
  <w15:chartTrackingRefBased/>
  <w15:docId w15:val="{AA7D4FA6-A2A0-4F4C-9040-D561058EB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809"/>
  </w:style>
  <w:style w:type="paragraph" w:styleId="Stopka">
    <w:name w:val="footer"/>
    <w:basedOn w:val="Normalny"/>
    <w:link w:val="StopkaZnak"/>
    <w:uiPriority w:val="99"/>
    <w:unhideWhenUsed/>
    <w:rsid w:val="00541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809"/>
  </w:style>
  <w:style w:type="character" w:styleId="Hipercze">
    <w:name w:val="Hyperlink"/>
    <w:basedOn w:val="Domylnaczcionkaakapitu"/>
    <w:uiPriority w:val="99"/>
    <w:unhideWhenUsed/>
    <w:rsid w:val="0017107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10A9"/>
    <w:pPr>
      <w:ind w:left="720"/>
      <w:contextualSpacing/>
    </w:pPr>
  </w:style>
  <w:style w:type="paragraph" w:customStyle="1" w:styleId="Compact">
    <w:name w:val="Compact"/>
    <w:basedOn w:val="Tekstpodstawowy"/>
    <w:qFormat/>
    <w:rsid w:val="00EA10A9"/>
    <w:pPr>
      <w:spacing w:before="36" w:after="36" w:line="240" w:lineRule="auto"/>
    </w:pPr>
    <w:rPr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A10A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A10A9"/>
  </w:style>
  <w:style w:type="paragraph" w:styleId="Tekstdymka">
    <w:name w:val="Balloon Text"/>
    <w:basedOn w:val="Normalny"/>
    <w:link w:val="TekstdymkaZnak"/>
    <w:uiPriority w:val="99"/>
    <w:semiHidden/>
    <w:unhideWhenUsed/>
    <w:rsid w:val="00B67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7FD8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2F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2F0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2F0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2F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2F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CFB8B-9029-4603-899C-5FE93C635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9320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6</cp:revision>
  <cp:lastPrinted>2023-09-08T07:53:00Z</cp:lastPrinted>
  <dcterms:created xsi:type="dcterms:W3CDTF">2023-09-08T09:47:00Z</dcterms:created>
  <dcterms:modified xsi:type="dcterms:W3CDTF">2023-09-11T10:27:00Z</dcterms:modified>
</cp:coreProperties>
</file>